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7"/>
        <w:gridCol w:w="2405"/>
        <w:gridCol w:w="4111"/>
        <w:gridCol w:w="6236"/>
      </w:tblGrid>
      <w:tr w:rsidR="0070278E" w:rsidRPr="0070278E" w:rsidTr="0070278E">
        <w:trPr>
          <w:trHeight w:val="20"/>
        </w:trPr>
        <w:tc>
          <w:tcPr>
            <w:tcW w:w="1247" w:type="dxa"/>
            <w:vAlign w:val="center"/>
          </w:tcPr>
          <w:p w:rsidR="0070278E" w:rsidRPr="0070278E" w:rsidRDefault="0070278E" w:rsidP="0070278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70278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Dátum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70278E" w:rsidRPr="0070278E" w:rsidRDefault="0070278E" w:rsidP="0070278E">
            <w:pPr>
              <w:jc w:val="center"/>
              <w:rPr>
                <w:b/>
              </w:rPr>
            </w:pPr>
            <w:r w:rsidRPr="0070278E">
              <w:rPr>
                <w:b/>
              </w:rPr>
              <w:t>NAT fejlesztési terület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0278E" w:rsidRPr="0070278E" w:rsidRDefault="0070278E" w:rsidP="0070278E">
            <w:pPr>
              <w:jc w:val="center"/>
              <w:rPr>
                <w:b/>
              </w:rPr>
            </w:pPr>
            <w:r w:rsidRPr="0070278E">
              <w:rPr>
                <w:b/>
              </w:rPr>
              <w:t>Tananyag</w:t>
            </w:r>
          </w:p>
        </w:tc>
        <w:tc>
          <w:tcPr>
            <w:tcW w:w="6236" w:type="dxa"/>
            <w:vAlign w:val="center"/>
          </w:tcPr>
          <w:p w:rsidR="0070278E" w:rsidRPr="0070278E" w:rsidRDefault="0070278E" w:rsidP="0060547F">
            <w:pPr>
              <w:jc w:val="center"/>
              <w:rPr>
                <w:b/>
              </w:rPr>
            </w:pPr>
            <w:r>
              <w:rPr>
                <w:b/>
              </w:rPr>
              <w:t xml:space="preserve">Célok és </w:t>
            </w:r>
            <w:r w:rsidR="0060547F">
              <w:rPr>
                <w:b/>
              </w:rPr>
              <w:t>f</w:t>
            </w:r>
            <w:r>
              <w:rPr>
                <w:b/>
              </w:rPr>
              <w:t>eladatok</w:t>
            </w:r>
          </w:p>
        </w:tc>
      </w:tr>
      <w:tr w:rsidR="0070278E" w:rsidTr="0070278E">
        <w:trPr>
          <w:trHeight w:val="20"/>
        </w:trPr>
        <w:tc>
          <w:tcPr>
            <w:tcW w:w="1247" w:type="dxa"/>
            <w:vAlign w:val="center"/>
          </w:tcPr>
          <w:p w:rsidR="0070278E" w:rsidRDefault="0070278E" w:rsidP="00631A7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</w:t>
            </w:r>
            <w:r w:rsidR="00631A7E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.02.1</w:t>
            </w:r>
            <w:r w:rsidR="00631A7E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70278E" w:rsidRPr="0070278E" w:rsidRDefault="0070278E" w:rsidP="00525D6E">
            <w:r w:rsidRPr="0070278E">
              <w:t>Informatikai eszközök használata</w:t>
            </w:r>
          </w:p>
          <w:p w:rsidR="0070278E" w:rsidRPr="0070278E" w:rsidRDefault="0070278E" w:rsidP="00525D6E">
            <w:proofErr w:type="spellStart"/>
            <w:r w:rsidRPr="0070278E">
              <w:t>Infotechnológia</w:t>
            </w:r>
            <w:proofErr w:type="spellEnd"/>
          </w:p>
          <w:p w:rsidR="0070278E" w:rsidRPr="0070278E" w:rsidRDefault="0070278E" w:rsidP="00525D6E">
            <w:r w:rsidRPr="0070278E">
              <w:t>Informatika-alkalmazói ismeretek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0278E" w:rsidRDefault="0070278E" w:rsidP="0070278E">
            <w:r>
              <w:t>Ismerkedés a számítógépes környezettel</w:t>
            </w:r>
          </w:p>
          <w:p w:rsidR="0070278E" w:rsidRDefault="0070278E" w:rsidP="0070278E">
            <w:r>
              <w:t>A Paint</w:t>
            </w:r>
            <w:proofErr w:type="gramStart"/>
            <w:r>
              <w:t>.Net</w:t>
            </w:r>
            <w:proofErr w:type="gramEnd"/>
            <w:r>
              <w:t xml:space="preserve"> kezelőfelületének áttekintése</w:t>
            </w:r>
          </w:p>
          <w:p w:rsidR="0070278E" w:rsidRDefault="0070278E" w:rsidP="0070278E">
            <w:r>
              <w:t>Egyszerű alakzatok rajzolása</w:t>
            </w:r>
          </w:p>
        </w:tc>
        <w:tc>
          <w:tcPr>
            <w:tcW w:w="6236" w:type="dxa"/>
            <w:vAlign w:val="center"/>
          </w:tcPr>
          <w:p w:rsidR="0060547F" w:rsidRPr="004851DB" w:rsidRDefault="0060547F" w:rsidP="0060547F">
            <w:pPr>
              <w:pStyle w:val="Default"/>
              <w:spacing w:after="44"/>
            </w:pPr>
            <w:r w:rsidRPr="004851DB">
              <w:t>Alkalmazói készség fejlesztése a</w:t>
            </w:r>
            <w:r>
              <w:t xml:space="preserve"> programablak részeinek megismerésével és tudatosításával, valamint a funkciók tapasztalati úton felfedezésével.</w:t>
            </w:r>
            <w:r w:rsidRPr="004851DB">
              <w:t xml:space="preserve"> </w:t>
            </w:r>
          </w:p>
          <w:p w:rsidR="0070278E" w:rsidRDefault="0070278E" w:rsidP="0060547F"/>
        </w:tc>
      </w:tr>
      <w:tr w:rsidR="0070278E" w:rsidTr="0070278E">
        <w:trPr>
          <w:trHeight w:val="20"/>
        </w:trPr>
        <w:tc>
          <w:tcPr>
            <w:tcW w:w="1247" w:type="dxa"/>
            <w:vAlign w:val="center"/>
          </w:tcPr>
          <w:p w:rsidR="0070278E" w:rsidRDefault="0070278E" w:rsidP="00631A7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</w:t>
            </w:r>
            <w:r w:rsidR="00631A7E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.02.2</w:t>
            </w:r>
            <w:r w:rsidR="00631A7E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70278E" w:rsidRPr="0070278E" w:rsidRDefault="0070278E" w:rsidP="00525D6E">
            <w:r w:rsidRPr="0070278E">
              <w:t>Informatikai eszközök használata</w:t>
            </w:r>
          </w:p>
          <w:p w:rsidR="0070278E" w:rsidRPr="0070278E" w:rsidRDefault="0070278E" w:rsidP="00525D6E">
            <w:proofErr w:type="spellStart"/>
            <w:r w:rsidRPr="0070278E">
              <w:t>Infotechnológia</w:t>
            </w:r>
            <w:proofErr w:type="spellEnd"/>
          </w:p>
          <w:p w:rsidR="0070278E" w:rsidRPr="0070278E" w:rsidRDefault="0070278E" w:rsidP="00525D6E">
            <w:r w:rsidRPr="0070278E">
              <w:t>Informatika-alkalmazói ismeretek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0278E" w:rsidRDefault="0070278E" w:rsidP="0070278E">
            <w:r>
              <w:t>A Paint</w:t>
            </w:r>
            <w:proofErr w:type="gramStart"/>
            <w:r>
              <w:t>.Net</w:t>
            </w:r>
            <w:proofErr w:type="gramEnd"/>
            <w:r>
              <w:t xml:space="preserve"> alapfunkcióinak megismerése: szabadkézi rajzeszközök, színpaletta</w:t>
            </w:r>
          </w:p>
        </w:tc>
        <w:tc>
          <w:tcPr>
            <w:tcW w:w="6236" w:type="dxa"/>
            <w:vAlign w:val="center"/>
          </w:tcPr>
          <w:p w:rsidR="0070278E" w:rsidRDefault="0060547F" w:rsidP="0060547F">
            <w:r w:rsidRPr="004851DB">
              <w:t>Alkalmazói készség fejlesztése a</w:t>
            </w:r>
            <w:r>
              <w:t xml:space="preserve"> szabadkézi rajzeszközök és a színpaletta használatának megismerésével.</w:t>
            </w:r>
          </w:p>
        </w:tc>
      </w:tr>
      <w:tr w:rsidR="0070278E" w:rsidTr="0070278E">
        <w:trPr>
          <w:trHeight w:val="20"/>
        </w:trPr>
        <w:tc>
          <w:tcPr>
            <w:tcW w:w="1247" w:type="dxa"/>
            <w:vAlign w:val="center"/>
          </w:tcPr>
          <w:p w:rsidR="0070278E" w:rsidRDefault="0070278E" w:rsidP="00631A7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</w:t>
            </w:r>
            <w:r w:rsidR="00631A7E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.03.0</w:t>
            </w:r>
            <w:r w:rsidR="00631A7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70278E" w:rsidRPr="0070278E" w:rsidRDefault="0070278E" w:rsidP="00525D6E">
            <w:r w:rsidRPr="0070278E">
              <w:t>Informatikai eszközök használata</w:t>
            </w:r>
          </w:p>
          <w:p w:rsidR="0070278E" w:rsidRPr="0070278E" w:rsidRDefault="0070278E" w:rsidP="00525D6E">
            <w:proofErr w:type="spellStart"/>
            <w:r w:rsidRPr="0070278E">
              <w:t>Infotechnológia</w:t>
            </w:r>
            <w:proofErr w:type="spellEnd"/>
          </w:p>
          <w:p w:rsidR="0070278E" w:rsidRPr="0070278E" w:rsidRDefault="0070278E" w:rsidP="00525D6E">
            <w:r w:rsidRPr="0070278E">
              <w:t>Informatika-alkalmazói ismeretek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0278E" w:rsidRDefault="0070278E" w:rsidP="0070278E">
            <w:r>
              <w:t>Síkidomok rajzolása a Paint</w:t>
            </w:r>
            <w:proofErr w:type="gramStart"/>
            <w:r>
              <w:t>.Net</w:t>
            </w:r>
            <w:proofErr w:type="gramEnd"/>
            <w:r>
              <w:t xml:space="preserve"> grafikai alkalmazás segítségével</w:t>
            </w:r>
          </w:p>
          <w:p w:rsidR="0070278E" w:rsidRDefault="0070278E" w:rsidP="0070278E">
            <w:r>
              <w:t>Információk kifejezése képpel, rajzzal.</w:t>
            </w:r>
          </w:p>
        </w:tc>
        <w:tc>
          <w:tcPr>
            <w:tcW w:w="6236" w:type="dxa"/>
            <w:vAlign w:val="center"/>
          </w:tcPr>
          <w:p w:rsidR="0070278E" w:rsidRDefault="0060547F" w:rsidP="0060547F">
            <w:r w:rsidRPr="004851DB">
              <w:t>Alkalmazói készség fejlesztése</w:t>
            </w:r>
            <w:r>
              <w:t xml:space="preserve"> a síkidom rajzoló eszközök használatának megismerésével.</w:t>
            </w:r>
          </w:p>
          <w:p w:rsidR="0060547F" w:rsidRDefault="0060547F" w:rsidP="0060547F">
            <w:r>
              <w:t xml:space="preserve">Matematikai kompetencia fejlesztése a síkidomok és szabályos síkidomok </w:t>
            </w:r>
            <w:r w:rsidR="0054001D">
              <w:t>áttekintésével.</w:t>
            </w:r>
          </w:p>
        </w:tc>
      </w:tr>
      <w:tr w:rsidR="0070278E" w:rsidTr="0070278E">
        <w:trPr>
          <w:trHeight w:val="20"/>
        </w:trPr>
        <w:tc>
          <w:tcPr>
            <w:tcW w:w="1247" w:type="dxa"/>
            <w:vAlign w:val="center"/>
          </w:tcPr>
          <w:p w:rsidR="0070278E" w:rsidRDefault="0070278E" w:rsidP="00631A7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</w:t>
            </w:r>
            <w:r w:rsidR="00631A7E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.03.0</w:t>
            </w:r>
            <w:r w:rsidR="00631A7E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70278E" w:rsidRPr="0070278E" w:rsidRDefault="0070278E" w:rsidP="00525D6E">
            <w:r w:rsidRPr="0070278E">
              <w:t>Informatikai eszközök használata</w:t>
            </w:r>
          </w:p>
          <w:p w:rsidR="0070278E" w:rsidRPr="0070278E" w:rsidRDefault="0070278E" w:rsidP="00525D6E">
            <w:proofErr w:type="spellStart"/>
            <w:r w:rsidRPr="0070278E">
              <w:t>Infotechnológia</w:t>
            </w:r>
            <w:proofErr w:type="spellEnd"/>
          </w:p>
          <w:p w:rsidR="0070278E" w:rsidRPr="0070278E" w:rsidRDefault="0070278E" w:rsidP="00525D6E">
            <w:r w:rsidRPr="0070278E">
              <w:t>Informatika-alkalmazói ismeretek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0278E" w:rsidRDefault="0070278E" w:rsidP="0070278E">
            <w:r>
              <w:t>Kitöltés, vonalszín beállítása a Paint</w:t>
            </w:r>
            <w:proofErr w:type="gramStart"/>
            <w:r>
              <w:t>.Net</w:t>
            </w:r>
            <w:proofErr w:type="gramEnd"/>
            <w:r>
              <w:t xml:space="preserve"> segítségével.</w:t>
            </w:r>
          </w:p>
          <w:p w:rsidR="0070278E" w:rsidRDefault="0070278E" w:rsidP="0070278E">
            <w:r>
              <w:t>Pl. Önálló az osztályban, iskolában elhelyezhető piktogramok tervezése</w:t>
            </w:r>
          </w:p>
        </w:tc>
        <w:tc>
          <w:tcPr>
            <w:tcW w:w="6236" w:type="dxa"/>
            <w:vAlign w:val="center"/>
          </w:tcPr>
          <w:p w:rsidR="0070278E" w:rsidRDefault="0054001D" w:rsidP="0060547F">
            <w:r w:rsidRPr="004851DB">
              <w:t>Alkalmazói készség fejlesztése</w:t>
            </w:r>
            <w:r>
              <w:t xml:space="preserve"> a színpaletta használatának, a kitöltés és vonalszín beállításának megismerésével.</w:t>
            </w:r>
          </w:p>
        </w:tc>
      </w:tr>
      <w:tr w:rsidR="0070278E" w:rsidTr="0070278E">
        <w:trPr>
          <w:trHeight w:val="20"/>
        </w:trPr>
        <w:tc>
          <w:tcPr>
            <w:tcW w:w="1247" w:type="dxa"/>
            <w:vAlign w:val="center"/>
          </w:tcPr>
          <w:p w:rsidR="0070278E" w:rsidRDefault="0070278E" w:rsidP="00631A7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</w:t>
            </w:r>
            <w:r w:rsidR="00631A7E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.03.2</w:t>
            </w:r>
            <w:r w:rsidR="00631A7E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70278E" w:rsidRPr="0070278E" w:rsidRDefault="0070278E" w:rsidP="00525D6E">
            <w:r w:rsidRPr="0070278E">
              <w:t>Informatikai eszközök használata</w:t>
            </w:r>
          </w:p>
          <w:p w:rsidR="0070278E" w:rsidRPr="0070278E" w:rsidRDefault="0070278E" w:rsidP="00525D6E">
            <w:proofErr w:type="spellStart"/>
            <w:r w:rsidRPr="0070278E">
              <w:t>Infotechnológia</w:t>
            </w:r>
            <w:proofErr w:type="spellEnd"/>
          </w:p>
          <w:p w:rsidR="0070278E" w:rsidRPr="0070278E" w:rsidRDefault="0070278E" w:rsidP="00525D6E">
            <w:r w:rsidRPr="0070278E">
              <w:t>Informatika-alkalmazói ismeretek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0278E" w:rsidRDefault="0070278E" w:rsidP="0070278E">
            <w:r>
              <w:t>Információ közvetítése látható jelek segítségével: pl. zászlójelzések</w:t>
            </w:r>
          </w:p>
          <w:p w:rsidR="0070278E" w:rsidRDefault="0070278E" w:rsidP="0070278E">
            <w:r>
              <w:t>Síkidomok rajzolásának, vonalak rajzolásának és a színezésnek az együttes alkalmazása a Paint</w:t>
            </w:r>
            <w:proofErr w:type="gramStart"/>
            <w:r>
              <w:t>.Net</w:t>
            </w:r>
            <w:proofErr w:type="gramEnd"/>
            <w:r>
              <w:t xml:space="preserve"> segítségével.</w:t>
            </w:r>
          </w:p>
        </w:tc>
        <w:tc>
          <w:tcPr>
            <w:tcW w:w="6236" w:type="dxa"/>
            <w:vAlign w:val="center"/>
          </w:tcPr>
          <w:p w:rsidR="0070278E" w:rsidRDefault="0054001D" w:rsidP="0054001D">
            <w:r>
              <w:t>Rendszerezés és az a</w:t>
            </w:r>
            <w:r w:rsidRPr="004851DB">
              <w:t>lkalmazói készség fejlesztése</w:t>
            </w:r>
            <w:r>
              <w:t xml:space="preserve"> az eddig megismert eszközök együttes használatával.</w:t>
            </w:r>
          </w:p>
        </w:tc>
      </w:tr>
      <w:tr w:rsidR="0070278E" w:rsidTr="0070278E">
        <w:trPr>
          <w:trHeight w:val="2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8E" w:rsidRDefault="00631A7E" w:rsidP="00631A7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2013.04.12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78E" w:rsidRPr="0070278E" w:rsidRDefault="0070278E" w:rsidP="00525D6E">
            <w:r w:rsidRPr="0070278E">
              <w:t>Informatikai eszközök használata</w:t>
            </w:r>
          </w:p>
          <w:p w:rsidR="0070278E" w:rsidRPr="0070278E" w:rsidRDefault="0070278E" w:rsidP="00525D6E">
            <w:proofErr w:type="spellStart"/>
            <w:r w:rsidRPr="0070278E">
              <w:t>Infotechnológia</w:t>
            </w:r>
            <w:proofErr w:type="spellEnd"/>
          </w:p>
          <w:p w:rsidR="0070278E" w:rsidRPr="0070278E" w:rsidRDefault="0070278E" w:rsidP="00525D6E">
            <w:r w:rsidRPr="0070278E">
              <w:t>Informatika-</w:t>
            </w:r>
            <w:r w:rsidRPr="0070278E">
              <w:lastRenderedPageBreak/>
              <w:t>alkalmazói ismeretek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78E" w:rsidRDefault="0070278E" w:rsidP="0070278E">
            <w:r>
              <w:lastRenderedPageBreak/>
              <w:t>Vágólap műveletek (</w:t>
            </w:r>
            <w:proofErr w:type="spellStart"/>
            <w:r>
              <w:t>Kijelölés-másolás-beillesztés</w:t>
            </w:r>
            <w:proofErr w:type="spellEnd"/>
            <w:r>
              <w:t>) bemutatása a Paint</w:t>
            </w:r>
            <w:proofErr w:type="gramStart"/>
            <w:r>
              <w:t>.Net</w:t>
            </w:r>
            <w:proofErr w:type="gramEnd"/>
            <w:r>
              <w:t xml:space="preserve"> segítségével.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8E" w:rsidRDefault="0054001D" w:rsidP="0054001D">
            <w:pPr>
              <w:pStyle w:val="Default"/>
            </w:pPr>
            <w:r>
              <w:rPr>
                <w:sz w:val="23"/>
                <w:szCs w:val="23"/>
              </w:rPr>
              <w:t>A számítógép-kezelésben való jártasság fejlesztése a vágólap műveletek tudatos alkalmazásával.</w:t>
            </w:r>
          </w:p>
        </w:tc>
      </w:tr>
      <w:tr w:rsidR="0070278E" w:rsidTr="0070278E">
        <w:trPr>
          <w:trHeight w:val="2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8E" w:rsidRDefault="00631A7E" w:rsidP="007027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2013.04.19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78E" w:rsidRPr="0070278E" w:rsidRDefault="0070278E" w:rsidP="00525D6E">
            <w:r w:rsidRPr="0070278E">
              <w:t>Informatikai eszközök használata</w:t>
            </w:r>
          </w:p>
          <w:p w:rsidR="0070278E" w:rsidRPr="0070278E" w:rsidRDefault="0070278E" w:rsidP="00525D6E">
            <w:proofErr w:type="spellStart"/>
            <w:r w:rsidRPr="0070278E">
              <w:t>Infotechnológia</w:t>
            </w:r>
            <w:proofErr w:type="spellEnd"/>
          </w:p>
          <w:p w:rsidR="0070278E" w:rsidRPr="0070278E" w:rsidRDefault="0070278E" w:rsidP="00525D6E">
            <w:r w:rsidRPr="0070278E">
              <w:t>Informatika-alkalmazói ismeretek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78E" w:rsidRDefault="0070278E" w:rsidP="0070278E">
            <w:r>
              <w:t>Szövegbevitel a Paint</w:t>
            </w:r>
            <w:proofErr w:type="gramStart"/>
            <w:r>
              <w:t>.Net</w:t>
            </w:r>
            <w:proofErr w:type="gramEnd"/>
            <w:r>
              <w:t xml:space="preserve"> segítségével.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8E" w:rsidRDefault="0054001D" w:rsidP="0060547F">
            <w:r>
              <w:rPr>
                <w:sz w:val="23"/>
                <w:szCs w:val="23"/>
              </w:rPr>
              <w:t xml:space="preserve">A számítógép-kezelésben való jártasság fejlesztése a </w:t>
            </w:r>
            <w:proofErr w:type="spellStart"/>
            <w:r>
              <w:rPr>
                <w:sz w:val="23"/>
                <w:szCs w:val="23"/>
              </w:rPr>
              <w:t>Paint</w:t>
            </w:r>
            <w:proofErr w:type="gramStart"/>
            <w:r>
              <w:rPr>
                <w:sz w:val="23"/>
                <w:szCs w:val="23"/>
              </w:rPr>
              <w:t>.Net-ben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megtalálható egyszerű szövegszerkesztési funkciók megismerésével.</w:t>
            </w:r>
          </w:p>
        </w:tc>
      </w:tr>
      <w:tr w:rsidR="0070278E" w:rsidTr="0070278E">
        <w:trPr>
          <w:trHeight w:val="2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8E" w:rsidRDefault="00631A7E" w:rsidP="007027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2013.04.26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78E" w:rsidRPr="0070278E" w:rsidRDefault="0070278E" w:rsidP="00525D6E">
            <w:r w:rsidRPr="0070278E">
              <w:t>Informatikai eszközök használata</w:t>
            </w:r>
          </w:p>
          <w:p w:rsidR="0070278E" w:rsidRPr="0070278E" w:rsidRDefault="0070278E" w:rsidP="00525D6E">
            <w:proofErr w:type="spellStart"/>
            <w:r w:rsidRPr="0070278E">
              <w:t>Infotechnológia</w:t>
            </w:r>
            <w:proofErr w:type="spellEnd"/>
          </w:p>
          <w:p w:rsidR="0070278E" w:rsidRPr="0070278E" w:rsidRDefault="0070278E" w:rsidP="00525D6E">
            <w:r w:rsidRPr="0070278E">
              <w:t>Informatika-alkalmazói ismeretek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78E" w:rsidRDefault="0070278E" w:rsidP="0070278E">
            <w:r>
              <w:t>Fájl műveletek. Megnyitás-mentés gyakorlása.</w:t>
            </w:r>
          </w:p>
          <w:p w:rsidR="0070278E" w:rsidRDefault="0070278E" w:rsidP="0070278E"/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8E" w:rsidRDefault="0054001D" w:rsidP="0060547F">
            <w:r>
              <w:rPr>
                <w:sz w:val="23"/>
                <w:szCs w:val="23"/>
              </w:rPr>
              <w:t>A számítógép-kezelésben való jártasság fejlesztése az egyszerű fájlműveletek megismerésével.</w:t>
            </w:r>
          </w:p>
        </w:tc>
      </w:tr>
      <w:tr w:rsidR="0070278E" w:rsidTr="0070278E">
        <w:trPr>
          <w:trHeight w:val="2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8E" w:rsidRDefault="0070278E" w:rsidP="00631A7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</w:t>
            </w:r>
            <w:r w:rsidR="00631A7E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631A7E">
              <w:rPr>
                <w:rFonts w:ascii="Calibri" w:hAnsi="Calibri" w:cs="Calibri"/>
                <w:color w:val="000000"/>
                <w:sz w:val="22"/>
                <w:szCs w:val="22"/>
              </w:rPr>
              <w:t>05.03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78E" w:rsidRPr="0070278E" w:rsidRDefault="0070278E" w:rsidP="00A3177E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78E" w:rsidRPr="00A3177E" w:rsidRDefault="0070278E" w:rsidP="0070278E">
            <w:r w:rsidRPr="00A3177E">
              <w:t>Számonkérés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8E" w:rsidRPr="00A3177E" w:rsidRDefault="0070278E" w:rsidP="0060547F"/>
        </w:tc>
      </w:tr>
      <w:tr w:rsidR="0070278E" w:rsidTr="0070278E">
        <w:trPr>
          <w:trHeight w:val="2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8E" w:rsidRDefault="0070278E" w:rsidP="00631A7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</w:t>
            </w:r>
            <w:r w:rsidR="00631A7E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631A7E">
              <w:rPr>
                <w:rFonts w:ascii="Calibri" w:hAnsi="Calibri" w:cs="Calibri"/>
                <w:color w:val="000000"/>
                <w:sz w:val="22"/>
                <w:szCs w:val="22"/>
              </w:rPr>
              <w:t>05.10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78E" w:rsidRPr="0070278E" w:rsidRDefault="0070278E" w:rsidP="00525D6E">
            <w:r w:rsidRPr="0070278E">
              <w:t>Informatikai eszközök használata</w:t>
            </w:r>
          </w:p>
          <w:p w:rsidR="0070278E" w:rsidRPr="0070278E" w:rsidRDefault="0070278E" w:rsidP="00525D6E">
            <w:proofErr w:type="spellStart"/>
            <w:r w:rsidRPr="0070278E">
              <w:t>Infotechnológia</w:t>
            </w:r>
            <w:proofErr w:type="spellEnd"/>
          </w:p>
          <w:p w:rsidR="0070278E" w:rsidRPr="0070278E" w:rsidRDefault="0070278E" w:rsidP="00525D6E">
            <w:r w:rsidRPr="0070278E">
              <w:t>Informatika-alkalmazói ismeretek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78E" w:rsidRDefault="0070278E" w:rsidP="0070278E">
            <w:r>
              <w:t>Az algoritmus fogalmának alapozása hétköznapi algoritmusok bemutatásával, eljátszásával</w:t>
            </w:r>
          </w:p>
          <w:p w:rsidR="0070278E" w:rsidRDefault="0070278E" w:rsidP="0070278E">
            <w:r>
              <w:t>Az algoritmus fogalmának alapozása az elemi lépések sorrendjének tudatosításával, eljátszással</w:t>
            </w:r>
            <w:r w:rsidR="00F40767">
              <w:t>.</w:t>
            </w:r>
          </w:p>
          <w:p w:rsidR="00F40767" w:rsidRDefault="00F40767" w:rsidP="00F40767">
            <w:r>
              <w:t xml:space="preserve">Az </w:t>
            </w:r>
            <w:proofErr w:type="spellStart"/>
            <w:r>
              <w:t>Imagine</w:t>
            </w:r>
            <w:proofErr w:type="spellEnd"/>
            <w:r>
              <w:t xml:space="preserve"> </w:t>
            </w:r>
            <w:proofErr w:type="spellStart"/>
            <w:r>
              <w:t>Logo</w:t>
            </w:r>
            <w:proofErr w:type="spellEnd"/>
            <w:r>
              <w:t xml:space="preserve"> képernyője.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8E" w:rsidRDefault="00F40767" w:rsidP="0060547F">
            <w:r>
              <w:t>Egyszerűbb algoritmusok felismerése, megfogalmazása és végrehajtása.</w:t>
            </w:r>
          </w:p>
        </w:tc>
      </w:tr>
      <w:tr w:rsidR="0070278E" w:rsidRPr="001A6288" w:rsidTr="007027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78E" w:rsidRDefault="0070278E" w:rsidP="00631A7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</w:t>
            </w:r>
            <w:r w:rsidR="00631A7E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.05.</w:t>
            </w:r>
            <w:r w:rsidR="00631A7E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78E" w:rsidRPr="0070278E" w:rsidRDefault="0070278E" w:rsidP="0070278E">
            <w:r w:rsidRPr="0070278E">
              <w:t>Informatikai eszközök használata</w:t>
            </w:r>
          </w:p>
          <w:p w:rsidR="0070278E" w:rsidRPr="0070278E" w:rsidRDefault="0070278E" w:rsidP="0070278E">
            <w:proofErr w:type="spellStart"/>
            <w:r w:rsidRPr="0070278E">
              <w:t>Infotechnológia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8E" w:rsidRPr="001A6288" w:rsidRDefault="0070278E" w:rsidP="0070278E">
            <w:pPr>
              <w:pStyle w:val="Q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Ismerkedés </w:t>
            </w:r>
            <w:proofErr w:type="spellStart"/>
            <w:r>
              <w:rPr>
                <w:sz w:val="24"/>
                <w:szCs w:val="24"/>
              </w:rPr>
              <w:t>Tekivel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teki</w:t>
            </w:r>
            <w:proofErr w:type="spellEnd"/>
            <w:r>
              <w:rPr>
                <w:sz w:val="24"/>
                <w:szCs w:val="24"/>
              </w:rPr>
              <w:t xml:space="preserve"> irányítása, alaputasítások, irányok, fordulás, szögek az </w:t>
            </w:r>
            <w:proofErr w:type="spellStart"/>
            <w:r>
              <w:rPr>
                <w:sz w:val="24"/>
                <w:szCs w:val="24"/>
              </w:rPr>
              <w:t>Imagine</w:t>
            </w:r>
            <w:proofErr w:type="spellEnd"/>
            <w:r w:rsidR="00F40767">
              <w:rPr>
                <w:sz w:val="24"/>
                <w:szCs w:val="24"/>
              </w:rPr>
              <w:t xml:space="preserve"> </w:t>
            </w:r>
            <w:proofErr w:type="spellStart"/>
            <w:r w:rsidR="00F40767">
              <w:rPr>
                <w:sz w:val="24"/>
                <w:szCs w:val="24"/>
              </w:rPr>
              <w:t>Logoban</w:t>
            </w:r>
            <w:proofErr w:type="spellEnd"/>
            <w:r w:rsidR="00F40767">
              <w:rPr>
                <w:sz w:val="24"/>
                <w:szCs w:val="24"/>
              </w:rPr>
              <w:t>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8E" w:rsidRPr="00496FF3" w:rsidRDefault="00F40767" w:rsidP="0060547F">
            <w:pPr>
              <w:pStyle w:val="Q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Az </w:t>
            </w:r>
            <w:proofErr w:type="spellStart"/>
            <w:r>
              <w:rPr>
                <w:sz w:val="24"/>
                <w:szCs w:val="24"/>
              </w:rPr>
              <w:t>infotechnológiában</w:t>
            </w:r>
            <w:proofErr w:type="spellEnd"/>
            <w:r>
              <w:rPr>
                <w:sz w:val="24"/>
                <w:szCs w:val="24"/>
              </w:rPr>
              <w:t xml:space="preserve"> való jártasság fejlesztése egy egyszerű fejlesztőrendszer (</w:t>
            </w:r>
            <w:proofErr w:type="spellStart"/>
            <w:r>
              <w:rPr>
                <w:sz w:val="24"/>
                <w:szCs w:val="24"/>
              </w:rPr>
              <w:t>Imagine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Logo</w:t>
            </w:r>
            <w:proofErr w:type="spellEnd"/>
            <w:r>
              <w:rPr>
                <w:sz w:val="24"/>
                <w:szCs w:val="24"/>
              </w:rPr>
              <w:t>) használatával.</w:t>
            </w:r>
          </w:p>
        </w:tc>
      </w:tr>
    </w:tbl>
    <w:p w:rsidR="001E06C3" w:rsidRDefault="001E06C3"/>
    <w:sectPr w:rsidR="001E06C3" w:rsidSect="00A3177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62AE0"/>
    <w:multiLevelType w:val="hybridMultilevel"/>
    <w:tmpl w:val="49DE1780"/>
    <w:lvl w:ilvl="0" w:tplc="96D29A3A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1456A1"/>
    <w:multiLevelType w:val="hybridMultilevel"/>
    <w:tmpl w:val="24FA0C44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C64F2"/>
    <w:rsid w:val="001E06C3"/>
    <w:rsid w:val="00247E02"/>
    <w:rsid w:val="003C64F2"/>
    <w:rsid w:val="0054001D"/>
    <w:rsid w:val="0060547F"/>
    <w:rsid w:val="00631A7E"/>
    <w:rsid w:val="0070278E"/>
    <w:rsid w:val="008002A7"/>
    <w:rsid w:val="0086393B"/>
    <w:rsid w:val="00905C0F"/>
    <w:rsid w:val="009A5300"/>
    <w:rsid w:val="00A3177E"/>
    <w:rsid w:val="00A96DB1"/>
    <w:rsid w:val="00B72642"/>
    <w:rsid w:val="00C8391F"/>
    <w:rsid w:val="00F40767"/>
    <w:rsid w:val="00FA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C64F2"/>
    <w:rPr>
      <w:sz w:val="24"/>
      <w:szCs w:val="24"/>
    </w:rPr>
  </w:style>
  <w:style w:type="paragraph" w:styleId="Cmsor2">
    <w:name w:val="heading 2"/>
    <w:basedOn w:val="Norml"/>
    <w:next w:val="Norml"/>
    <w:link w:val="Cmsor2Char"/>
    <w:autoRedefine/>
    <w:qFormat/>
    <w:rsid w:val="009A5300"/>
    <w:pPr>
      <w:keepNext/>
      <w:spacing w:before="240" w:after="60"/>
      <w:jc w:val="both"/>
      <w:outlineLvl w:val="1"/>
    </w:pPr>
    <w:rPr>
      <w:rFonts w:cs="Arial"/>
      <w:b/>
      <w:bCs/>
      <w:iCs/>
      <w:sz w:val="32"/>
      <w:szCs w:val="28"/>
    </w:rPr>
  </w:style>
  <w:style w:type="paragraph" w:styleId="Cmsor3">
    <w:name w:val="heading 3"/>
    <w:basedOn w:val="Norml"/>
    <w:link w:val="Cmsor3Char"/>
    <w:qFormat/>
    <w:rsid w:val="009A5300"/>
    <w:pPr>
      <w:spacing w:before="60"/>
      <w:ind w:left="192"/>
      <w:outlineLvl w:val="2"/>
    </w:pPr>
    <w:rPr>
      <w:rFonts w:ascii="Georgia" w:hAnsi="Georgia"/>
      <w:color w:val="777777"/>
      <w:sz w:val="27"/>
      <w:szCs w:val="27"/>
    </w:rPr>
  </w:style>
  <w:style w:type="paragraph" w:styleId="Cmsor4">
    <w:name w:val="heading 4"/>
    <w:basedOn w:val="Norml"/>
    <w:link w:val="Cmsor4Char"/>
    <w:qFormat/>
    <w:rsid w:val="009A5300"/>
    <w:pPr>
      <w:spacing w:before="45"/>
      <w:ind w:left="360"/>
      <w:outlineLvl w:val="3"/>
    </w:pPr>
    <w:rPr>
      <w:rFonts w:ascii="Georgia" w:hAnsi="Georgia"/>
      <w:b/>
      <w:bCs/>
      <w:color w:val="777777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9A5300"/>
    <w:rPr>
      <w:rFonts w:cs="Arial"/>
      <w:b/>
      <w:bCs/>
      <w:iCs/>
      <w:sz w:val="32"/>
      <w:szCs w:val="28"/>
    </w:rPr>
  </w:style>
  <w:style w:type="character" w:customStyle="1" w:styleId="Cmsor3Char">
    <w:name w:val="Címsor 3 Char"/>
    <w:basedOn w:val="Bekezdsalapbettpusa"/>
    <w:link w:val="Cmsor3"/>
    <w:rsid w:val="009A5300"/>
    <w:rPr>
      <w:rFonts w:ascii="Georgia" w:hAnsi="Georgia"/>
      <w:color w:val="777777"/>
      <w:sz w:val="27"/>
      <w:szCs w:val="27"/>
    </w:rPr>
  </w:style>
  <w:style w:type="character" w:customStyle="1" w:styleId="Cmsor4Char">
    <w:name w:val="Címsor 4 Char"/>
    <w:basedOn w:val="Bekezdsalapbettpusa"/>
    <w:link w:val="Cmsor4"/>
    <w:rsid w:val="009A5300"/>
    <w:rPr>
      <w:rFonts w:ascii="Georgia" w:hAnsi="Georgia"/>
      <w:b/>
      <w:bCs/>
      <w:color w:val="777777"/>
      <w:sz w:val="21"/>
      <w:szCs w:val="21"/>
    </w:rPr>
  </w:style>
  <w:style w:type="character" w:styleId="Kiemels2">
    <w:name w:val="Strong"/>
    <w:basedOn w:val="Bekezdsalapbettpusa"/>
    <w:qFormat/>
    <w:rsid w:val="009A5300"/>
    <w:rPr>
      <w:b/>
      <w:bCs/>
    </w:rPr>
  </w:style>
  <w:style w:type="table" w:styleId="Rcsostblzat">
    <w:name w:val="Table Grid"/>
    <w:basedOn w:val="Normltblzat"/>
    <w:rsid w:val="008639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Q1">
    <w:name w:val="Q1"/>
    <w:basedOn w:val="Norml"/>
    <w:rsid w:val="0086393B"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paragraph" w:customStyle="1" w:styleId="Default">
    <w:name w:val="Default"/>
    <w:rsid w:val="0060547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4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55D92-4F3F-48C3-8C7E-780545E82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51B310C1</Template>
  <TotalTime>163</TotalTime>
  <Pages>2</Pages>
  <Words>407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vaczi.eva</dc:creator>
  <cp:lastModifiedBy>Váczi Éva</cp:lastModifiedBy>
  <cp:revision>3</cp:revision>
  <cp:lastPrinted>2013-02-14T12:49:00Z</cp:lastPrinted>
  <dcterms:created xsi:type="dcterms:W3CDTF">2012-02-10T08:40:00Z</dcterms:created>
  <dcterms:modified xsi:type="dcterms:W3CDTF">2013-02-14T12:49:00Z</dcterms:modified>
</cp:coreProperties>
</file>